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8F8C" w14:textId="77777777" w:rsidR="00850859" w:rsidRDefault="00850859"/>
    <w:p w14:paraId="3EFEA0BC" w14:textId="77777777" w:rsidR="00850859" w:rsidRDefault="00850859">
      <w:r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553432" wp14:editId="0DC02827">
            <wp:simplePos x="0" y="0"/>
            <wp:positionH relativeFrom="column">
              <wp:posOffset>616585</wp:posOffset>
            </wp:positionH>
            <wp:positionV relativeFrom="paragraph">
              <wp:posOffset>59690</wp:posOffset>
            </wp:positionV>
            <wp:extent cx="4497705" cy="7013575"/>
            <wp:effectExtent l="0" t="635" r="0" b="0"/>
            <wp:wrapNone/>
            <wp:docPr id="2" name="Рисунок 2" descr="D:\0201РобСтіл\021def617f851ae3892e956b379d7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021def617f851ae3892e956b379d70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0" t="4484" r="5442" b="5355"/>
                    <a:stretch/>
                  </pic:blipFill>
                  <pic:spPr bwMode="auto">
                    <a:xfrm rot="16200000">
                      <a:off x="0" y="0"/>
                      <a:ext cx="4497705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932F3" w14:textId="77777777" w:rsidR="00850859" w:rsidRDefault="00850859"/>
    <w:p w14:paraId="63D46845" w14:textId="77777777" w:rsidR="00850859" w:rsidRDefault="00850859"/>
    <w:p w14:paraId="66B110A8" w14:textId="77777777" w:rsidR="00850859" w:rsidRDefault="00850859"/>
    <w:p w14:paraId="31D8E4F5" w14:textId="77777777" w:rsidR="00850859" w:rsidRDefault="00850859"/>
    <w:p w14:paraId="68D4625E" w14:textId="77777777" w:rsidR="00850859" w:rsidRDefault="00850859"/>
    <w:p w14:paraId="36CEA869" w14:textId="77777777" w:rsidR="00850859" w:rsidRDefault="00850859"/>
    <w:p w14:paraId="311F8C14" w14:textId="77777777" w:rsidR="00850859" w:rsidRDefault="00850859"/>
    <w:p w14:paraId="224D9D21" w14:textId="77777777" w:rsidR="00850859" w:rsidRDefault="00850859"/>
    <w:p w14:paraId="1691C7DE" w14:textId="77777777" w:rsidR="00850859" w:rsidRDefault="00850859"/>
    <w:p w14:paraId="71AD510F" w14:textId="530A6D23" w:rsidR="00635A72" w:rsidRDefault="00635A72" w:rsidP="00635A72">
      <w:pPr>
        <w:spacing w:after="0"/>
        <w:jc w:val="center"/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</w:pPr>
      <w:r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  <w:t>Консультація для батьків</w:t>
      </w:r>
    </w:p>
    <w:p w14:paraId="210B9C3F" w14:textId="77777777" w:rsidR="00635A72" w:rsidRDefault="00635A72" w:rsidP="00635A7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5575D0A9" w14:textId="77777777" w:rsidR="006A05A8" w:rsidRPr="000545CD" w:rsidRDefault="006A05A8" w:rsidP="00635A7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Вікові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норми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мовного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розвитку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дітей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дошкільного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віку</w:t>
      </w:r>
      <w:proofErr w:type="spellEnd"/>
    </w:p>
    <w:p w14:paraId="29B9DE1B" w14:textId="5AEA1F9D" w:rsidR="00850859" w:rsidRPr="005C68E3" w:rsidRDefault="006A05A8" w:rsidP="005C68E3">
      <w:pPr>
        <w:jc w:val="both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  <w:r w:rsidRPr="00054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8A7C10" w14:textId="77777777"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4BE1" w14:textId="77777777"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9B6F5" w14:textId="77777777"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C7BAC" w14:textId="62CB9FC0"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C8129" w14:textId="32B3D7C3" w:rsidR="005C68E3" w:rsidRDefault="005C68E3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933D3" w14:textId="36F5F347" w:rsidR="005C68E3" w:rsidRDefault="005C68E3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2CB87" w14:textId="78C6C09F" w:rsidR="005C68E3" w:rsidRDefault="005C68E3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89802" w14:textId="3F4C757E" w:rsidR="005C68E3" w:rsidRDefault="005C68E3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44AD9" w14:textId="1DF84C23" w:rsidR="005C68E3" w:rsidRDefault="005C68E3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DA45E" w14:textId="29E79932" w:rsidR="005C68E3" w:rsidRDefault="005C68E3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CCDFC" w14:textId="77777777" w:rsidR="005C68E3" w:rsidRDefault="005C68E3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11E78" w14:textId="68B8DAD2"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F98E3" w14:textId="77777777" w:rsidR="005C68E3" w:rsidRDefault="005C68E3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AC925" w14:textId="77777777" w:rsidR="00046AD6" w:rsidRPr="005C68E3" w:rsidRDefault="006A05A8" w:rsidP="006A05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lastRenderedPageBreak/>
        <w:t>Перші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закладають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фундамент для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вдосконалюється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артикуляційний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упустити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корекційну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паталогій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69336B54" w14:textId="77777777" w:rsidR="006A05A8" w:rsidRPr="005C68E3" w:rsidRDefault="006A05A8" w:rsidP="006A05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>Основні</w:t>
      </w:r>
      <w:proofErr w:type="spellEnd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>критерії</w:t>
      </w:r>
      <w:proofErr w:type="spellEnd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>оцінки</w:t>
      </w:r>
      <w:proofErr w:type="spellEnd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>розвитку</w:t>
      </w:r>
      <w:proofErr w:type="spellEnd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>мови</w:t>
      </w:r>
      <w:proofErr w:type="spellEnd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</w:t>
      </w:r>
      <w:proofErr w:type="spellStart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>дітей</w:t>
      </w:r>
      <w:proofErr w:type="spellEnd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>від</w:t>
      </w:r>
      <w:proofErr w:type="spellEnd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 до 6 </w:t>
      </w:r>
      <w:proofErr w:type="spellStart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4A95C04" w14:textId="77777777" w:rsidR="006A05A8" w:rsidRPr="005C68E3" w:rsidRDefault="006A05A8" w:rsidP="006A05A8">
      <w:pPr>
        <w:jc w:val="both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мам і тат,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бачачи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жваво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однолітки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форсувати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навантажувати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непосильними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батьки,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наслухавшись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розповідей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3-5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мовчали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такого ж дива, 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звертаючи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малюкові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термінова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логопеда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невропатолога.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203BF1E0" w14:textId="77777777" w:rsidR="006A05A8" w:rsidRPr="005C68E3" w:rsidRDefault="006A05A8" w:rsidP="006A05A8">
      <w:pPr>
        <w:jc w:val="both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 2 </w:t>
      </w:r>
      <w:proofErr w:type="spellStart"/>
      <w:r w:rsidRPr="005C68E3">
        <w:rPr>
          <w:rFonts w:ascii="Times New Roman" w:hAnsi="Times New Roman" w:cs="Times New Roman"/>
          <w:b/>
          <w:color w:val="0070C0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правил. </w:t>
      </w:r>
    </w:p>
    <w:p w14:paraId="36BAF1EC" w14:textId="77777777" w:rsidR="006A05A8" w:rsidRPr="005C68E3" w:rsidRDefault="006A05A8" w:rsidP="006A05A8">
      <w:pPr>
        <w:jc w:val="both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 2 </w:t>
      </w:r>
      <w:proofErr w:type="spellStart"/>
      <w:r w:rsidRPr="005C68E3">
        <w:rPr>
          <w:rFonts w:ascii="Times New Roman" w:hAnsi="Times New Roman" w:cs="Times New Roman"/>
          <w:b/>
          <w:color w:val="0070C0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C68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словнику є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а то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двохслівні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просту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мову, як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недовірливий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покаже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3CDFB284" w14:textId="77777777" w:rsidR="006A05A8" w:rsidRPr="005C68E3" w:rsidRDefault="006A05A8" w:rsidP="006A05A8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Досягнення</w:t>
      </w:r>
      <w:proofErr w:type="spellEnd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>мовного</w:t>
      </w:r>
      <w:proofErr w:type="spellEnd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розвитку</w:t>
      </w:r>
      <w:proofErr w:type="spellEnd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дошкільного</w:t>
      </w:r>
      <w:proofErr w:type="spellEnd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>віку</w:t>
      </w:r>
      <w:proofErr w:type="spellEnd"/>
      <w:r w:rsidRPr="005C68E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: </w:t>
      </w:r>
    </w:p>
    <w:p w14:paraId="6CD04C3D" w14:textId="77777777" w:rsidR="008C5949" w:rsidRPr="005C68E3" w:rsidRDefault="006A05A8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b/>
          <w:color w:val="0070C0"/>
          <w:sz w:val="28"/>
          <w:szCs w:val="28"/>
        </w:rPr>
        <w:t>2-3 роки</w:t>
      </w:r>
      <w:r w:rsidRPr="005C68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C5949" w:rsidRPr="005C68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3-го року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фразове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>.</w:t>
      </w:r>
    </w:p>
    <w:p w14:paraId="0E09BBA5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до 3-х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до 500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правильно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двохетапну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піди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кухню і принеси чашку»),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«я», «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2670699B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звуки: </w:t>
      </w:r>
      <w:r w:rsidRPr="005C68E3">
        <w:rPr>
          <w:rFonts w:ascii="Times New Roman" w:hAnsi="Times New Roman" w:cs="Times New Roman"/>
          <w:b/>
          <w:sz w:val="28"/>
          <w:szCs w:val="28"/>
        </w:rPr>
        <w:t>П, Б, М, Ф, В, Т, Д, Н, К, Г, Х</w:t>
      </w:r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41902FC8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Свистячі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5C68E3">
        <w:rPr>
          <w:rFonts w:ascii="Times New Roman" w:hAnsi="Times New Roman" w:cs="Times New Roman"/>
          <w:b/>
          <w:sz w:val="28"/>
          <w:szCs w:val="28"/>
        </w:rPr>
        <w:t>(С, З, Ц),</w:t>
      </w:r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8E3">
        <w:rPr>
          <w:rFonts w:ascii="Times New Roman" w:hAnsi="Times New Roman" w:cs="Times New Roman"/>
          <w:sz w:val="28"/>
          <w:szCs w:val="28"/>
        </w:rPr>
        <w:t>шиплячі</w:t>
      </w:r>
      <w:proofErr w:type="spellEnd"/>
      <w:r w:rsidRPr="005C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r w:rsidRPr="005C68E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C68E3">
        <w:rPr>
          <w:rFonts w:ascii="Times New Roman" w:hAnsi="Times New Roman" w:cs="Times New Roman"/>
          <w:b/>
          <w:sz w:val="28"/>
          <w:szCs w:val="28"/>
        </w:rPr>
        <w:t>Ш, Ж, Ч, Щ),</w:t>
      </w:r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сонорні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(Р, Л) вона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5385E8A4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«один», «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».</w:t>
      </w:r>
    </w:p>
    <w:p w14:paraId="533AC560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(«покажи,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спить»),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звичній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(«на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сидиш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?»).</w:t>
      </w:r>
    </w:p>
    <w:p w14:paraId="10B2E000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охоче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виводять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39481799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У два роки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речей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1DBE19E2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lastRenderedPageBreak/>
        <w:t>Мовні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зрушення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відчуттях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сприйманні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мисленні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).</w:t>
      </w:r>
    </w:p>
    <w:p w14:paraId="20F3A9A7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три роки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а з нею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3EC02823" w14:textId="77777777" w:rsidR="008C5949" w:rsidRPr="005C68E3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граматичну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:</w:t>
      </w:r>
    </w:p>
    <w:p w14:paraId="6CD09097" w14:textId="77777777" w:rsidR="008C5949" w:rsidRPr="005C68E3" w:rsidRDefault="008C5949" w:rsidP="008C594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відмінкові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,</w:t>
      </w:r>
    </w:p>
    <w:p w14:paraId="1847F4CF" w14:textId="77777777" w:rsidR="008C5949" w:rsidRPr="005C68E3" w:rsidRDefault="008C5949" w:rsidP="008C594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узгоджують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прикметник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,</w:t>
      </w:r>
    </w:p>
    <w:p w14:paraId="1B8757BB" w14:textId="77777777" w:rsidR="008C5949" w:rsidRPr="005C68E3" w:rsidRDefault="008C5949" w:rsidP="008C594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(на, у),</w:t>
      </w:r>
    </w:p>
    <w:p w14:paraId="323D730E" w14:textId="77777777" w:rsidR="008C5949" w:rsidRPr="005C68E3" w:rsidRDefault="008C5949" w:rsidP="008C594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оволодівають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множини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7A73BCEB" w14:textId="55D34729" w:rsidR="006A05A8" w:rsidRDefault="008C5949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формуватися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діалогічне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255DE4A3" w14:textId="77777777" w:rsidR="002970E5" w:rsidRPr="005C68E3" w:rsidRDefault="002970E5" w:rsidP="008C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5238599" w14:textId="77777777" w:rsidR="008C5949" w:rsidRPr="005C68E3" w:rsidRDefault="006A05A8" w:rsidP="008C5949">
      <w:pPr>
        <w:jc w:val="both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b/>
          <w:color w:val="0070C0"/>
          <w:sz w:val="28"/>
          <w:szCs w:val="28"/>
        </w:rPr>
        <w:t>3-4 роки</w:t>
      </w:r>
      <w:r w:rsidRPr="005C68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4-го року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непоширеними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поширеними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>.</w:t>
      </w:r>
    </w:p>
    <w:p w14:paraId="7EC90CBB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Pr="005C6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bCs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до 4-х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мову.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3 до 4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буквально 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щогодини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до 100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3 роки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у 4 роки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цифра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1000—1500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01FA4D16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:</w:t>
      </w:r>
    </w:p>
    <w:p w14:paraId="7A6BEEE0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FD1064F" wp14:editId="30EBC9A2">
                <wp:extent cx="307975" cy="307975"/>
                <wp:effectExtent l="0" t="0" r="0" b="0"/>
                <wp:docPr id="14" name="Прямоугольник 1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E2F4A" id="Прямоугольник 14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mC4QIAANQ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Bi5EmC4QIAANQ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свистячі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звуки: </w:t>
      </w:r>
      <w:r w:rsidRPr="005C68E3">
        <w:rPr>
          <w:rFonts w:ascii="Times New Roman" w:hAnsi="Times New Roman" w:cs="Times New Roman"/>
          <w:b/>
          <w:bCs/>
          <w:sz w:val="28"/>
          <w:szCs w:val="28"/>
        </w:rPr>
        <w:t>С, З, Ц</w:t>
      </w:r>
      <w:r w:rsidRPr="005C68E3">
        <w:rPr>
          <w:rFonts w:ascii="Times New Roman" w:hAnsi="Times New Roman" w:cs="Times New Roman"/>
          <w:sz w:val="28"/>
          <w:szCs w:val="28"/>
        </w:rPr>
        <w:t>,</w:t>
      </w:r>
    </w:p>
    <w:p w14:paraId="19B7F5D3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0A329E3" wp14:editId="6E8AC1BA">
                <wp:extent cx="307975" cy="307975"/>
                <wp:effectExtent l="0" t="0" r="0" b="0"/>
                <wp:docPr id="13" name="Прямоугольник 1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3338B" id="Прямоугольник 13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QT4QIAANQ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Dq1dQT4QIAANQ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шиплячі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: </w:t>
      </w:r>
      <w:r w:rsidRPr="005C68E3">
        <w:rPr>
          <w:rFonts w:ascii="Times New Roman" w:hAnsi="Times New Roman" w:cs="Times New Roman"/>
          <w:b/>
          <w:bCs/>
          <w:sz w:val="28"/>
          <w:szCs w:val="28"/>
        </w:rPr>
        <w:t>Ш, Ж, Ч,</w:t>
      </w:r>
    </w:p>
    <w:p w14:paraId="415E602A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Фонематичні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плутати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звучанням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артикуляцією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5C9C1428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стать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;</w:t>
      </w:r>
    </w:p>
    <w:p w14:paraId="6ABE27C2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C36FBB9" wp14:editId="4463CB7D">
                <wp:extent cx="307975" cy="307975"/>
                <wp:effectExtent l="0" t="0" r="0" b="0"/>
                <wp:docPr id="12" name="Прямоугольник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AF848" id="Прямоугольник 12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J9ru+zgAgAA1AUAAA4AAAAAAAAAAAAAAAAALgIA&#10;AGRycy9lMm9Eb2MueG1sUEsBAi0AFAAGAAgAAAAhAPJdrh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,</w:t>
      </w:r>
    </w:p>
    <w:p w14:paraId="1C082687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38247BC" wp14:editId="7806E284">
                <wp:extent cx="307975" cy="307975"/>
                <wp:effectExtent l="0" t="0" r="0" b="0"/>
                <wp:docPr id="11" name="Прямоугольник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D0380" id="Прямоугольник 11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o24QIAANQ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BBr3o24QIAANQ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типу </w:t>
      </w:r>
      <w:r w:rsidRPr="005C68E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поклади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кубик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під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чашку», «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поклади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кубик в коробку»,</w:t>
      </w:r>
    </w:p>
    <w:p w14:paraId="7FBAD5D7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B2CDF62" wp14:editId="43828F23">
                <wp:extent cx="307975" cy="307975"/>
                <wp:effectExtent l="0" t="0" r="0" b="0"/>
                <wp:docPr id="10" name="Прямоугольник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47D56" id="Прямоугольник 10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XJ4QIAANQ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A0ERXJ4QIAANQ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 </w:t>
      </w:r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тому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>, коли. </w:t>
      </w:r>
    </w:p>
    <w:p w14:paraId="3DAAA047" w14:textId="478256A8" w:rsidR="008C5949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2BA1812" wp14:editId="383A22A9">
                <wp:extent cx="307975" cy="307975"/>
                <wp:effectExtent l="0" t="0" r="0" b="0"/>
                <wp:docPr id="9" name="Прямоугольник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3F7C4" id="Прямоугольник 9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PI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E3lg8jgAgAA0gUAAA4AAAAAAAAAAAAAAAAALgIA&#10;AGRycy9lMm9Eb2MueG1sUEsBAi0AFAAGAAgAAAAhAPJdrh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множину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6E4356C7" w14:textId="77777777" w:rsidR="00875888" w:rsidRPr="005C68E3" w:rsidRDefault="00875888" w:rsidP="008C59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D39158" w14:textId="3CE565E2" w:rsidR="008C5949" w:rsidRPr="005C68E3" w:rsidRDefault="008C5949" w:rsidP="008758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прочитані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 опорою на картинки і без них,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свою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ставить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лексиконі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з'явиться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: </w:t>
      </w:r>
      <w:r w:rsidRPr="005C6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"Для</w:t>
      </w:r>
      <w:r w:rsidR="008758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C6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чого</w:t>
      </w:r>
      <w:proofErr w:type="spellEnd"/>
      <w:r w:rsidRPr="005C6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?"</w:t>
      </w:r>
      <w:r w:rsidRPr="005C68E3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5C6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proofErr w:type="spellStart"/>
      <w:r w:rsidRPr="005C6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Чому</w:t>
      </w:r>
      <w:proofErr w:type="spellEnd"/>
      <w:r w:rsidRPr="005C6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?"</w:t>
      </w:r>
      <w:r w:rsidRPr="005C68E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C68E3">
        <w:rPr>
          <w:rFonts w:ascii="Times New Roman" w:hAnsi="Times New Roman" w:cs="Times New Roman"/>
          <w:sz w:val="28"/>
          <w:szCs w:val="28"/>
        </w:rPr>
        <w:t xml:space="preserve"> яке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307BB6BC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lastRenderedPageBreak/>
        <w:t>Адже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причинно-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наслідкових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їй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151E1501" w14:textId="77777777" w:rsidR="008C5949" w:rsidRPr="005C68E3" w:rsidRDefault="006A05A8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color w:val="0070C0"/>
          <w:sz w:val="28"/>
          <w:szCs w:val="28"/>
        </w:rPr>
        <w:t xml:space="preserve">4-5 </w:t>
      </w:r>
      <w:proofErr w:type="spellStart"/>
      <w:r w:rsidRPr="005C68E3">
        <w:rPr>
          <w:rFonts w:ascii="Times New Roman" w:hAnsi="Times New Roman" w:cs="Times New Roman"/>
          <w:color w:val="0070C0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C5949" w:rsidRPr="005C68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висловлюваннях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чотирирічна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>:</w:t>
      </w:r>
    </w:p>
    <w:p w14:paraId="3E187E83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950891C" wp14:editId="11A8CE3E">
                <wp:extent cx="307975" cy="307975"/>
                <wp:effectExtent l="0" t="0" r="0" b="0"/>
                <wp:docPr id="8" name="Прямоугольник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DA5E8" id="Прямоугольник 8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Re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GDA1F7gAgAA0gUAAA4AAAAAAAAAAAAAAAAALgIA&#10;AGRycy9lMm9Eb2MueG1sUEsBAi0AFAAGAAgAAAAhAPJdrh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складносурядні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складнопідрядні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,</w:t>
      </w:r>
    </w:p>
    <w:p w14:paraId="4CBA3571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3FCD68D" wp14:editId="65BF9146">
                <wp:extent cx="307975" cy="307975"/>
                <wp:effectExtent l="0" t="0" r="0" b="0"/>
                <wp:docPr id="7" name="Прямоугольник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9EA3D" id="Прямоугольник 7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i4Q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DPCwxi4QIAANI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 по, до,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,</w:t>
      </w:r>
    </w:p>
    <w:p w14:paraId="1EA0FF54" w14:textId="77777777" w:rsidR="008C5949" w:rsidRPr="005C68E3" w:rsidRDefault="008C5949" w:rsidP="008C5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1351129" wp14:editId="6BE0067E">
                <wp:extent cx="307975" cy="307975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C728B" id="Прямоугольник 6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v04QIAANI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DiLlv04QIAANI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216FF3BD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узагальнюючі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14:paraId="5EE6524E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інтенсивний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граматичної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:</w:t>
      </w:r>
    </w:p>
    <w:p w14:paraId="44F06077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C65FD40" wp14:editId="3FB12770">
                <wp:extent cx="307975" cy="307975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18BBF" id="Прямоугольник 5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OV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NRH05XgAgAA0gUAAA4AAAAAAAAAAAAAAAAALgIA&#10;AGRycy9lMm9Eb2MueG1sUEsBAi0AFAAGAAgAAAAhAPJdrh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 xml:space="preserve">           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відмінкові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,</w:t>
      </w:r>
    </w:p>
    <w:p w14:paraId="54B17ECF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A42CD75" wp14:editId="3FD0A5D8">
                <wp:extent cx="307975" cy="307975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8395F" id="Прямоугольник 4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QD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PlihAPgAgAA0gUAAA4AAAAAAAAAAAAAAAAALgIA&#10;AGRycy9lMm9Eb2MueG1sUEsBAi0AFAAGAAgAAAAhAPJdrh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узгоджує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собою слова.</w:t>
      </w:r>
    </w:p>
    <w:p w14:paraId="385AB347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запас 1500-2000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просторові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0A9C69BC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присвійні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 </w:t>
      </w:r>
      <w:r w:rsidRPr="005C68E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лисячий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хвіст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5C68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прислівники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2D911AF4" w14:textId="439C1EE8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 </w:t>
      </w:r>
      <w:r w:rsidRPr="005C68E3">
        <w:rPr>
          <w:rFonts w:ascii="Times New Roman" w:hAnsi="Times New Roman" w:cs="Times New Roman"/>
          <w:b/>
          <w:bCs/>
          <w:sz w:val="28"/>
          <w:szCs w:val="28"/>
        </w:rPr>
        <w:t>Р, Л, </w:t>
      </w:r>
      <w:r w:rsidRPr="005C68E3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замінювати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один-одним (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, </w:t>
      </w:r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шапка – «сапка»,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жовтий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– «</w:t>
      </w:r>
      <w:r w:rsidR="00875888">
        <w:rPr>
          <w:rFonts w:ascii="Times New Roman" w:hAnsi="Times New Roman" w:cs="Times New Roman"/>
          <w:i/>
          <w:iCs/>
          <w:sz w:val="28"/>
          <w:szCs w:val="28"/>
          <w:lang w:val="uk-UA"/>
        </w:rPr>
        <w:t>з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овтий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C68E3">
        <w:rPr>
          <w:rFonts w:ascii="Times New Roman" w:hAnsi="Times New Roman" w:cs="Times New Roman"/>
          <w:sz w:val="28"/>
          <w:szCs w:val="28"/>
        </w:rPr>
        <w:t xml:space="preserve">). Звук р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замінювати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на й, л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ль (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, </w:t>
      </w:r>
      <w:r w:rsidRPr="005C68E3">
        <w:rPr>
          <w:rFonts w:ascii="Times New Roman" w:hAnsi="Times New Roman" w:cs="Times New Roman"/>
          <w:i/>
          <w:iCs/>
          <w:sz w:val="28"/>
          <w:szCs w:val="28"/>
        </w:rPr>
        <w:t>рак – «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йак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риба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– «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либа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пиріг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– «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пиліг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C68E3">
        <w:rPr>
          <w:rFonts w:ascii="Times New Roman" w:hAnsi="Times New Roman" w:cs="Times New Roman"/>
          <w:sz w:val="28"/>
          <w:szCs w:val="28"/>
        </w:rPr>
        <w:t xml:space="preserve">). Але до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5-го року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 </w:t>
      </w:r>
      <w:r w:rsidRPr="005C68E3">
        <w:rPr>
          <w:rFonts w:ascii="Times New Roman" w:hAnsi="Times New Roman" w:cs="Times New Roman"/>
          <w:b/>
          <w:bCs/>
          <w:sz w:val="28"/>
          <w:szCs w:val="28"/>
        </w:rPr>
        <w:t>Р, Л.</w:t>
      </w:r>
    </w:p>
    <w:p w14:paraId="32C3CB52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покращується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фонематичне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(на слух), але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плутати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звуки С – Ш; Ш – Ж.  Нормою буде, коли до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диференціює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на слух, </w:t>
      </w:r>
      <w:proofErr w:type="gramStart"/>
      <w:r w:rsidRPr="005C68E3">
        <w:rPr>
          <w:rFonts w:ascii="Times New Roman" w:hAnsi="Times New Roman" w:cs="Times New Roman"/>
          <w:sz w:val="28"/>
          <w:szCs w:val="28"/>
        </w:rPr>
        <w:t>та  у</w:t>
      </w:r>
      <w:proofErr w:type="gram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вимові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звуки.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навичкою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формуватись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правильна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звуковимова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1C5BE9F9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особисту думку з приводу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розмірковує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оточуючі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переказує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0D2BBF7D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625DE391" w14:textId="77777777" w:rsidR="008C5949" w:rsidRPr="005C68E3" w:rsidRDefault="006A05A8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5-6 </w:t>
      </w:r>
      <w:proofErr w:type="spellStart"/>
      <w:r w:rsidRPr="005C68E3">
        <w:rPr>
          <w:rFonts w:ascii="Times New Roman" w:hAnsi="Times New Roman" w:cs="Times New Roman"/>
          <w:b/>
          <w:color w:val="0070C0"/>
          <w:sz w:val="28"/>
          <w:szCs w:val="28"/>
        </w:rPr>
        <w:t>років</w:t>
      </w:r>
      <w:proofErr w:type="spellEnd"/>
      <w:r w:rsidRPr="005C68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C5949" w:rsidRPr="005C68E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до 3500 і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. Вона активно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узагальнюючі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слова </w:t>
      </w:r>
      <w:r w:rsidR="008C5949" w:rsidRPr="005C68E3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="008C5949" w:rsidRPr="005C68E3">
        <w:rPr>
          <w:rFonts w:ascii="Times New Roman" w:hAnsi="Times New Roman" w:cs="Times New Roman"/>
          <w:i/>
          <w:iCs/>
          <w:sz w:val="28"/>
          <w:szCs w:val="28"/>
        </w:rPr>
        <w:t>одяг</w:t>
      </w:r>
      <w:proofErr w:type="spellEnd"/>
      <w:r w:rsidR="008C5949" w:rsidRPr="005C68E3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8C5949" w:rsidRPr="005C68E3">
        <w:rPr>
          <w:rFonts w:ascii="Times New Roman" w:hAnsi="Times New Roman" w:cs="Times New Roman"/>
          <w:i/>
          <w:iCs/>
          <w:sz w:val="28"/>
          <w:szCs w:val="28"/>
        </w:rPr>
        <w:t>овочі</w:t>
      </w:r>
      <w:proofErr w:type="spellEnd"/>
      <w:r w:rsidR="008C5949" w:rsidRPr="005C68E3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8C5949" w:rsidRPr="005C68E3">
        <w:rPr>
          <w:rFonts w:ascii="Times New Roman" w:hAnsi="Times New Roman" w:cs="Times New Roman"/>
          <w:i/>
          <w:iCs/>
          <w:sz w:val="28"/>
          <w:szCs w:val="28"/>
        </w:rPr>
        <w:t>тварини</w:t>
      </w:r>
      <w:proofErr w:type="spellEnd"/>
      <w:r w:rsidR="008C5949"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» і тому </w:t>
      </w:r>
      <w:proofErr w:type="spellStart"/>
      <w:r w:rsidR="008C5949" w:rsidRPr="005C68E3">
        <w:rPr>
          <w:rFonts w:ascii="Times New Roman" w:hAnsi="Times New Roman" w:cs="Times New Roman"/>
          <w:i/>
          <w:iCs/>
          <w:sz w:val="28"/>
          <w:szCs w:val="28"/>
        </w:rPr>
        <w:t>подібне</w:t>
      </w:r>
      <w:proofErr w:type="spellEnd"/>
      <w:r w:rsidR="008C5949" w:rsidRPr="005C68E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C5949"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навколишньої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49" w:rsidRPr="005C68E3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="008C5949" w:rsidRPr="005C68E3">
        <w:rPr>
          <w:rFonts w:ascii="Times New Roman" w:hAnsi="Times New Roman" w:cs="Times New Roman"/>
          <w:sz w:val="28"/>
          <w:szCs w:val="28"/>
        </w:rPr>
        <w:t>.</w:t>
      </w:r>
    </w:p>
    <w:p w14:paraId="46F0249E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8E3">
        <w:rPr>
          <w:rFonts w:ascii="Times New Roman" w:hAnsi="Times New Roman" w:cs="Times New Roman"/>
          <w:sz w:val="28"/>
          <w:szCs w:val="28"/>
        </w:rPr>
        <w:lastRenderedPageBreak/>
        <w:t>У словах</w:t>
      </w:r>
      <w:proofErr w:type="gram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пропуски, перестановки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незнайомі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слова </w:t>
      </w:r>
      <w:r w:rsidRPr="005C68E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екскаватор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05B98D4E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5C68E3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proofErr w:type="gram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правильно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3A6E9CE3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Фонематичні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фонетичного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та синтезу.</w:t>
      </w:r>
    </w:p>
    <w:p w14:paraId="4085891B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В словнику активно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накопичуються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образні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8E3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  </w:t>
      </w:r>
      <w:r w:rsidRPr="005C68E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 w:rsidRPr="005C68E3">
        <w:rPr>
          <w:rFonts w:ascii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світ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зоря, на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швидку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 xml:space="preserve"> руку і </w:t>
      </w:r>
      <w:proofErr w:type="spellStart"/>
      <w:r w:rsidRPr="005C68E3">
        <w:rPr>
          <w:rFonts w:ascii="Times New Roman" w:hAnsi="Times New Roman" w:cs="Times New Roman"/>
          <w:i/>
          <w:iCs/>
          <w:sz w:val="28"/>
          <w:szCs w:val="28"/>
        </w:rPr>
        <w:t>ін</w:t>
      </w:r>
      <w:proofErr w:type="spellEnd"/>
      <w:r w:rsidRPr="005C68E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14:paraId="5DE9A613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багатозначні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Засвоюються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67951BDD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8E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proofErr w:type="gramEnd"/>
      <w:r w:rsidRPr="005C68E3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спостерігає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розмірковує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з приводу роду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5E5ADBE1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Таким чином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мовленнєва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5C68E3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5EB22479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переказують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говорить про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монологічним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732E18B6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4A76E764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словесно-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</w:p>
    <w:p w14:paraId="4E97C91C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2772CFB" wp14:editId="71056708">
                <wp:extent cx="307975" cy="307975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AEF88" id="Прямоугольник 3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NW4Q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C4lcNW4QIAANI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успішніше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мовою,</w:t>
      </w:r>
    </w:p>
    <w:p w14:paraId="300B1296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74E938A" wp14:editId="1C7F1C3B">
                <wp:extent cx="307975" cy="307975"/>
                <wp:effectExtent l="0" t="0" r="0" b="0"/>
                <wp:docPr id="16" name="Прямоугольник 1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204A0" id="Прямоугольник 16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en4QIAANQ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DJnuen4QIAANQ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,</w:t>
      </w:r>
    </w:p>
    <w:p w14:paraId="33D4CF0C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36ACA17" wp14:editId="42D7B936">
                <wp:extent cx="307975" cy="307975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ECE06" id="Прямоугольник 1" o:spid="_x0000_s1026" alt="*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yh3w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5C68E3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E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C68E3">
        <w:rPr>
          <w:rFonts w:ascii="Times New Roman" w:hAnsi="Times New Roman" w:cs="Times New Roman"/>
          <w:sz w:val="28"/>
          <w:szCs w:val="28"/>
        </w:rPr>
        <w:t>.</w:t>
      </w:r>
    </w:p>
    <w:p w14:paraId="0617CEF0" w14:textId="77777777" w:rsidR="008C5949" w:rsidRPr="005C68E3" w:rsidRDefault="008C5949" w:rsidP="008C5949">
      <w:pPr>
        <w:rPr>
          <w:rFonts w:ascii="Times New Roman" w:hAnsi="Times New Roman" w:cs="Times New Roman"/>
          <w:sz w:val="28"/>
          <w:szCs w:val="28"/>
        </w:rPr>
      </w:pPr>
    </w:p>
    <w:p w14:paraId="69CC9494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FEDA9D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9C7976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5A0682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185770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6DEB0F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B035C7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12CF4B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F47E1D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08A077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62D63F" w14:textId="77777777" w:rsidR="005C68E3" w:rsidRDefault="005C68E3" w:rsidP="005C68E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C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BDAF" w14:textId="77777777" w:rsidR="00DB6448" w:rsidRDefault="00DB6448" w:rsidP="008C5949">
      <w:pPr>
        <w:spacing w:after="0" w:line="240" w:lineRule="auto"/>
      </w:pPr>
      <w:r>
        <w:separator/>
      </w:r>
    </w:p>
  </w:endnote>
  <w:endnote w:type="continuationSeparator" w:id="0">
    <w:p w14:paraId="7232D7B7" w14:textId="77777777" w:rsidR="00DB6448" w:rsidRDefault="00DB6448" w:rsidP="008C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F1BF" w14:textId="77777777" w:rsidR="00DB6448" w:rsidRDefault="00DB6448" w:rsidP="008C5949">
      <w:pPr>
        <w:spacing w:after="0" w:line="240" w:lineRule="auto"/>
      </w:pPr>
      <w:r>
        <w:separator/>
      </w:r>
    </w:p>
  </w:footnote>
  <w:footnote w:type="continuationSeparator" w:id="0">
    <w:p w14:paraId="1767FA5F" w14:textId="77777777" w:rsidR="00DB6448" w:rsidRDefault="00DB6448" w:rsidP="008C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3BB8"/>
    <w:multiLevelType w:val="hybridMultilevel"/>
    <w:tmpl w:val="5EF0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4781D"/>
    <w:multiLevelType w:val="hybridMultilevel"/>
    <w:tmpl w:val="3710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68983">
    <w:abstractNumId w:val="1"/>
  </w:num>
  <w:num w:numId="2" w16cid:durableId="66952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A8"/>
    <w:rsid w:val="00046AD6"/>
    <w:rsid w:val="000545CD"/>
    <w:rsid w:val="000840C2"/>
    <w:rsid w:val="00180C8F"/>
    <w:rsid w:val="002970E5"/>
    <w:rsid w:val="003438CF"/>
    <w:rsid w:val="0052616D"/>
    <w:rsid w:val="00586EF4"/>
    <w:rsid w:val="005C68E3"/>
    <w:rsid w:val="00635A72"/>
    <w:rsid w:val="006A05A8"/>
    <w:rsid w:val="00850859"/>
    <w:rsid w:val="00875888"/>
    <w:rsid w:val="008C5949"/>
    <w:rsid w:val="00D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429D"/>
  <w15:chartTrackingRefBased/>
  <w15:docId w15:val="{DA83329A-8992-4040-88BC-2B852BB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A8"/>
    <w:pPr>
      <w:ind w:left="720"/>
      <w:contextualSpacing/>
    </w:pPr>
  </w:style>
  <w:style w:type="paragraph" w:styleId="a4">
    <w:name w:val="No Spacing"/>
    <w:link w:val="a5"/>
    <w:uiPriority w:val="1"/>
    <w:qFormat/>
    <w:rsid w:val="0085085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5085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C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949"/>
  </w:style>
  <w:style w:type="paragraph" w:styleId="a8">
    <w:name w:val="footer"/>
    <w:basedOn w:val="a"/>
    <w:link w:val="a9"/>
    <w:uiPriority w:val="99"/>
    <w:unhideWhenUsed/>
    <w:rsid w:val="008C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B45C-212B-4950-A876-23F301EC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2022-07-27T18:51:00Z</dcterms:created>
  <dcterms:modified xsi:type="dcterms:W3CDTF">2022-09-19T15:27:00Z</dcterms:modified>
</cp:coreProperties>
</file>